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Isaías 53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││:   D  │  %  │  G  │  %  :││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││:  G  │  %  │  D │  %  :││3x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 não tinha qualquer beleza, ou majestade pra nos atrair.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 havia em sua aparência,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Bm7  A  │  G  │  %  │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desejarmos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││:  G  │  %  │  D │  %  :││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rejeitado dentre os homens, ainda assim carregou nossas dores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││:  Bm7  A  │  G  │  %  :││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seu castigo nos traz paz, e a esperança não se esvai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││:   D  D/F#  │  G  A  :││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oferta pela culpa Ele ofereceu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│Pra satisfazer o Criador Ele morreu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Bm   D/F#  │  G  A  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 que a sua luz em nós pudesse brilhar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Em  │  D9/F#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 A  │  A  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Filho do Amor se entregou em nosso lugar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Bm  │  D/F#  │  G  │  A9  D/F#  │  Bm4  │ A9  │ G  │  A9  D/F#  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 o Cordeiro, que pelos nossos pecados foi esmagado sem dizer uma só palavra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entregou aos cravos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│  Bm  │  A9   D/F#  │  G  │  A9  D/F#  │  Bm4  │ A9  D/F#    │ G  │  A9  │  %  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Derramou sua vida até a morte provando a ira amarga, pra nos dar sua doce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Graça e nos fazer viver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